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CCA CALENDER OF ACTIVITIES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21.04.2021 - SOLO SONG ( JUNIOR GROUP)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28.04.2021- SOLO SONG ( SENIOR GROUP)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26.06.2021- ENGLISH ELOCUTION ( JUNIOR GROUP)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03.07.2021- ENGLISH ELOCUTION ( SENIOR GROUP)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17.07.2021- AZZADI KA AMRIT MAHOTSAV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24.07. 2021- Quiz on Freedom Struggle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28.07.2021- INVESTITURE CEREMONY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07.08.2021- GROUP SONG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09.08.2021- SCHOOL LEVEL EBSB SOLO SONG &amp; GROUP SONG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15.08..2021- INDEPENDENCE DAY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19.08.2021 to 25.08.2021 - SANSKRIT SAPTAH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04.09.2021- ENGLISH POEM RECITATION ( JUNIOR GROUP)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06.09.2021- Teacher's Day.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14.09.2021 to 21.09.2021- HINDI PAKHWADA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10.10.2021 to 14.09.2021- SPIC MACAY ANUBHAV KATHAK WORKSHOP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16.10.2021-  SCHOOL LEVEL KALA UTSAV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22.10.2021- CREATIVE WRITING ON GURU TEGH BAHADUR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26.10.2021 to 01.11.2021- VIGILANCE AWARENESS WEEK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27.10.2021- ELOCUTION ( JUNIOR GROUP)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28.102021- ELOCUTION( SENIOR GROUP)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31.10.2021- National Integration Day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1.11.2021to 3.11.2021- Namami Gange  Quiz, Slogan writing &amp; Signature campaign 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11.11.2021- National Education Day/ MAULANA ABULKALAM BIRTHDAY ANNIVERSARY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15.11.2921- CHILDRENS' DAYI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22 to 28th Nov- AKAM WEEK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26.11.2021- CONSTITUTION DAY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December- Term 1 CBSE Exams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ACHIEVEMENTS UNDER CCA.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Azzadi Ka Amrit Mahotsav cultural competitions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Group song - 3rd position at Cluster Level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Solo song ( Senior Boys ) - 3rd position at cluster level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Solo Song ( Senoir girl) - 1st position at cluster level and selected for Regional level.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Kala Utsav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Solo folk dance - 1st position at cluster level&amp; 2nd position atRegional level 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Solo folk song ( Vocal) - 1st position at cluster level and selected for Regional level and 5th position at Regional level. 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Solo  instrumental music ( classical) - 1st position at cluster level and selected for regional level and 4th position at Regional level. 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Solo Folk Dance - Shinjinee Behra- 1st position at cluster level and 5th position at Regional level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Sanskrit Saptah ( Cluster level) 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Story telling - ( senior group) - 1st, selected for Regional level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Quiz - ( Senior group) - 1st, selected for regional level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Essay writing - ( senior group) - 1st, selected for regional level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Essay writing ( Junior group) - 2nd.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Interschool quiz conducted by NCS 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KV Bhandup team was one of the 5 finalists schools and the team members were awarded cash prize worth Rs. 500.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